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E0" w:rsidRDefault="00B9316D" w:rsidP="00B9316D">
      <w:pPr>
        <w:ind w:left="-851" w:right="-188"/>
        <w:jc w:val="center"/>
        <w:rPr>
          <w:rFonts w:ascii="Arial" w:hAnsi="Arial" w:cs="Arial"/>
        </w:rPr>
      </w:pPr>
      <w:r>
        <w:rPr>
          <w:rFonts w:ascii="Arial" w:hAnsi="Arial" w:cs="Arial"/>
          <w:noProof/>
          <w:lang w:eastAsia="en-GB"/>
        </w:rPr>
        <w:drawing>
          <wp:inline distT="0" distB="0" distL="0" distR="0">
            <wp:extent cx="6484971" cy="184716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493169" cy="1849500"/>
                    </a:xfrm>
                    <a:prstGeom prst="rect">
                      <a:avLst/>
                    </a:prstGeom>
                    <a:noFill/>
                  </pic:spPr>
                </pic:pic>
              </a:graphicData>
            </a:graphic>
          </wp:inline>
        </w:drawing>
      </w:r>
    </w:p>
    <w:p w:rsidR="00181EE0" w:rsidRPr="00B9316D" w:rsidRDefault="00181EE0" w:rsidP="00B9316D">
      <w:pPr>
        <w:jc w:val="center"/>
        <w:rPr>
          <w:rFonts w:ascii="Arial" w:hAnsi="Arial" w:cs="Arial"/>
          <w:b/>
          <w:color w:val="2E74B5" w:themeColor="accent1" w:themeShade="BF"/>
          <w:sz w:val="28"/>
        </w:rPr>
      </w:pPr>
      <w:r w:rsidRPr="00B9316D">
        <w:rPr>
          <w:rFonts w:ascii="Arial" w:hAnsi="Arial" w:cs="Arial"/>
          <w:b/>
          <w:color w:val="2E74B5" w:themeColor="accent1" w:themeShade="BF"/>
          <w:sz w:val="28"/>
        </w:rPr>
        <w:t xml:space="preserve">Abstract </w:t>
      </w:r>
      <w:r w:rsidR="00B9316D">
        <w:rPr>
          <w:rFonts w:ascii="Arial" w:hAnsi="Arial" w:cs="Arial"/>
          <w:b/>
          <w:color w:val="2E74B5" w:themeColor="accent1" w:themeShade="BF"/>
          <w:sz w:val="28"/>
        </w:rPr>
        <w:t>S</w:t>
      </w:r>
      <w:r w:rsidRPr="00B9316D">
        <w:rPr>
          <w:rFonts w:ascii="Arial" w:hAnsi="Arial" w:cs="Arial"/>
          <w:b/>
          <w:color w:val="2E74B5" w:themeColor="accent1" w:themeShade="BF"/>
          <w:sz w:val="28"/>
        </w:rPr>
        <w:t>ubmission</w:t>
      </w:r>
    </w:p>
    <w:p w:rsidR="008D7C79" w:rsidRPr="00181EE0" w:rsidRDefault="008D7C79" w:rsidP="00B9316D">
      <w:pPr>
        <w:spacing w:before="160" w:after="40"/>
        <w:ind w:left="-284" w:right="-330"/>
        <w:jc w:val="both"/>
        <w:rPr>
          <w:rFonts w:ascii="Arial" w:hAnsi="Arial" w:cs="Arial"/>
          <w:b/>
        </w:rPr>
      </w:pPr>
      <w:r w:rsidRPr="00181EE0">
        <w:rPr>
          <w:rFonts w:ascii="Arial" w:hAnsi="Arial" w:cs="Arial"/>
          <w:b/>
          <w:sz w:val="24"/>
        </w:rPr>
        <w:t>Instructions for authors</w:t>
      </w:r>
    </w:p>
    <w:p w:rsidR="008D7C79" w:rsidRPr="000A754D" w:rsidRDefault="008D7C79" w:rsidP="00B9316D">
      <w:pPr>
        <w:ind w:left="-284" w:right="-330"/>
        <w:jc w:val="both"/>
        <w:rPr>
          <w:rFonts w:ascii="Arial" w:hAnsi="Arial" w:cs="Arial"/>
        </w:rPr>
      </w:pPr>
      <w:r w:rsidRPr="000A754D">
        <w:rPr>
          <w:rFonts w:ascii="Arial" w:hAnsi="Arial" w:cs="Arial"/>
        </w:rPr>
        <w:t xml:space="preserve">Please </w:t>
      </w:r>
      <w:r w:rsidR="00B9316D">
        <w:rPr>
          <w:rFonts w:ascii="Arial" w:hAnsi="Arial" w:cs="Arial"/>
        </w:rPr>
        <w:t>write your abstract using the 1-</w:t>
      </w:r>
      <w:r w:rsidRPr="000A754D">
        <w:rPr>
          <w:rFonts w:ascii="Arial" w:hAnsi="Arial" w:cs="Arial"/>
        </w:rPr>
        <w:t>page abstract template provided on the following page.</w:t>
      </w:r>
      <w:r w:rsidR="00B9316D">
        <w:rPr>
          <w:rFonts w:ascii="Arial" w:hAnsi="Arial" w:cs="Arial"/>
        </w:rPr>
        <w:t xml:space="preserve">  Font type and size as well as any formatting should be maintained.  Otherwise, your abstract will be rejected and you will be asked to resubmit it.</w:t>
      </w:r>
    </w:p>
    <w:p w:rsidR="008D7C79" w:rsidRPr="000A754D" w:rsidRDefault="008D7C79" w:rsidP="00B9316D">
      <w:pPr>
        <w:ind w:left="-284" w:right="-330"/>
        <w:jc w:val="both"/>
        <w:rPr>
          <w:rFonts w:ascii="Arial" w:hAnsi="Arial" w:cs="Arial"/>
        </w:rPr>
      </w:pPr>
      <w:r w:rsidRPr="000A754D">
        <w:rPr>
          <w:rFonts w:ascii="Arial" w:hAnsi="Arial" w:cs="Arial"/>
        </w:rPr>
        <w:t xml:space="preserve">We encourage you to include a </w:t>
      </w:r>
      <w:r w:rsidR="00B9316D">
        <w:rPr>
          <w:rFonts w:ascii="Arial" w:hAnsi="Arial" w:cs="Arial"/>
        </w:rPr>
        <w:t xml:space="preserve">Figure or Table </w:t>
      </w:r>
      <w:r w:rsidR="00AD638E">
        <w:rPr>
          <w:rFonts w:ascii="Arial" w:hAnsi="Arial" w:cs="Arial"/>
        </w:rPr>
        <w:t>in the space provided</w:t>
      </w:r>
      <w:r w:rsidR="002D3314">
        <w:rPr>
          <w:rFonts w:ascii="Arial" w:hAnsi="Arial" w:cs="Arial"/>
        </w:rPr>
        <w:t>.</w:t>
      </w:r>
      <w:r w:rsidRPr="000A754D">
        <w:rPr>
          <w:rFonts w:ascii="Arial" w:hAnsi="Arial" w:cs="Arial"/>
        </w:rPr>
        <w:t xml:space="preserve"> </w:t>
      </w:r>
    </w:p>
    <w:p w:rsidR="008D7C79" w:rsidRPr="000A754D" w:rsidRDefault="00AD638E" w:rsidP="00B9316D">
      <w:pPr>
        <w:ind w:left="-284" w:right="-330"/>
        <w:jc w:val="both"/>
        <w:rPr>
          <w:rFonts w:ascii="Arial" w:hAnsi="Arial" w:cs="Arial"/>
        </w:rPr>
      </w:pPr>
      <w:r>
        <w:rPr>
          <w:rFonts w:ascii="Arial" w:hAnsi="Arial" w:cs="Arial"/>
        </w:rPr>
        <w:t>The w</w:t>
      </w:r>
      <w:r w:rsidR="002D3314">
        <w:rPr>
          <w:rFonts w:ascii="Arial" w:hAnsi="Arial" w:cs="Arial"/>
        </w:rPr>
        <w:t>ord</w:t>
      </w:r>
      <w:r>
        <w:rPr>
          <w:rFonts w:ascii="Arial" w:hAnsi="Arial" w:cs="Arial"/>
        </w:rPr>
        <w:t xml:space="preserve"> limit</w:t>
      </w:r>
      <w:r w:rsidR="008D7C79" w:rsidRPr="000A754D">
        <w:rPr>
          <w:rFonts w:ascii="Arial" w:hAnsi="Arial" w:cs="Arial"/>
        </w:rPr>
        <w:t xml:space="preserve"> for the body of the abstract is 350 words and the entire abstract must fit on one page</w:t>
      </w:r>
      <w:r w:rsidR="00B9316D">
        <w:rPr>
          <w:rFonts w:ascii="Arial" w:hAnsi="Arial" w:cs="Arial"/>
        </w:rPr>
        <w:t xml:space="preserve"> within the delineated border</w:t>
      </w:r>
      <w:r w:rsidR="008D7C79" w:rsidRPr="000A754D">
        <w:rPr>
          <w:rFonts w:ascii="Arial" w:hAnsi="Arial" w:cs="Arial"/>
        </w:rPr>
        <w:t>.</w:t>
      </w:r>
    </w:p>
    <w:p w:rsidR="00B9316D" w:rsidRDefault="00B9316D" w:rsidP="00B9316D">
      <w:pPr>
        <w:spacing w:before="160" w:after="40"/>
        <w:ind w:left="-284" w:right="-330"/>
        <w:jc w:val="both"/>
        <w:rPr>
          <w:rFonts w:ascii="Arial" w:hAnsi="Arial" w:cs="Arial"/>
          <w:b/>
        </w:rPr>
      </w:pPr>
    </w:p>
    <w:p w:rsidR="002D3314" w:rsidRPr="002D3314" w:rsidRDefault="00B9316D" w:rsidP="00B9316D">
      <w:pPr>
        <w:spacing w:before="160" w:after="40"/>
        <w:ind w:left="-284" w:right="-330"/>
        <w:jc w:val="both"/>
        <w:rPr>
          <w:rFonts w:ascii="Arial" w:hAnsi="Arial" w:cs="Arial"/>
          <w:b/>
        </w:rPr>
      </w:pPr>
      <w:r>
        <w:rPr>
          <w:rFonts w:ascii="Arial" w:hAnsi="Arial" w:cs="Arial"/>
          <w:b/>
        </w:rPr>
        <w:t>Specifics</w:t>
      </w:r>
    </w:p>
    <w:p w:rsidR="008D7C79" w:rsidRPr="000A754D" w:rsidRDefault="008D7C79" w:rsidP="00B9316D">
      <w:pPr>
        <w:ind w:left="-284" w:right="-330"/>
        <w:jc w:val="both"/>
        <w:rPr>
          <w:rFonts w:ascii="Arial" w:hAnsi="Arial" w:cs="Arial"/>
        </w:rPr>
      </w:pPr>
      <w:r w:rsidRPr="000A754D">
        <w:rPr>
          <w:rFonts w:ascii="Arial" w:hAnsi="Arial" w:cs="Arial"/>
        </w:rPr>
        <w:t>Title: Arial font, 12pt, white text on black background, sentence case, centred, one or two lines.</w:t>
      </w:r>
    </w:p>
    <w:p w:rsidR="008D7C79" w:rsidRPr="000A754D" w:rsidRDefault="008D7C79" w:rsidP="00B9316D">
      <w:pPr>
        <w:ind w:left="-284" w:right="-330"/>
        <w:jc w:val="both"/>
        <w:rPr>
          <w:rFonts w:ascii="Arial" w:hAnsi="Arial" w:cs="Arial"/>
        </w:rPr>
      </w:pPr>
      <w:r w:rsidRPr="000A754D">
        <w:rPr>
          <w:rFonts w:ascii="Arial" w:hAnsi="Arial" w:cs="Arial"/>
        </w:rPr>
        <w:t xml:space="preserve">Authors: Surname, A. B., Arial font, 11pt, </w:t>
      </w:r>
      <w:proofErr w:type="gramStart"/>
      <w:r w:rsidRPr="000A754D">
        <w:rPr>
          <w:rFonts w:ascii="Arial" w:hAnsi="Arial" w:cs="Arial"/>
        </w:rPr>
        <w:t>bold</w:t>
      </w:r>
      <w:proofErr w:type="gramEnd"/>
      <w:r w:rsidRPr="000A754D">
        <w:rPr>
          <w:rFonts w:ascii="Arial" w:hAnsi="Arial" w:cs="Arial"/>
        </w:rPr>
        <w:t>, presenting author underlined.</w:t>
      </w:r>
    </w:p>
    <w:p w:rsidR="008D7C79" w:rsidRPr="000A754D" w:rsidRDefault="008D7C79" w:rsidP="00B9316D">
      <w:pPr>
        <w:ind w:left="-284" w:right="-330"/>
        <w:jc w:val="both"/>
        <w:rPr>
          <w:rFonts w:ascii="Arial" w:hAnsi="Arial" w:cs="Arial"/>
        </w:rPr>
      </w:pPr>
      <w:r w:rsidRPr="000A754D">
        <w:rPr>
          <w:rFonts w:ascii="Arial" w:hAnsi="Arial" w:cs="Arial"/>
        </w:rPr>
        <w:t>Affiliation: Arial font, 11 pt, italics.</w:t>
      </w:r>
    </w:p>
    <w:p w:rsidR="008D7C79" w:rsidRPr="000A754D" w:rsidRDefault="008D7C79" w:rsidP="00B9316D">
      <w:pPr>
        <w:ind w:left="-284" w:right="-330"/>
        <w:jc w:val="both"/>
        <w:rPr>
          <w:rFonts w:ascii="Arial" w:hAnsi="Arial" w:cs="Arial"/>
        </w:rPr>
      </w:pPr>
      <w:r w:rsidRPr="000A754D">
        <w:rPr>
          <w:rFonts w:ascii="Arial" w:hAnsi="Arial" w:cs="Arial"/>
        </w:rPr>
        <w:t xml:space="preserve">Body of abstract: Arial font, 11pt, justified, including headings for Introduction, Methods, Results and Conclusion. Word limit for the body of the abstract is 350 words. </w:t>
      </w:r>
    </w:p>
    <w:p w:rsidR="000A754D" w:rsidRPr="000A754D" w:rsidRDefault="00B9316D" w:rsidP="00B9316D">
      <w:pPr>
        <w:ind w:left="-284" w:right="-330"/>
        <w:jc w:val="both"/>
        <w:rPr>
          <w:rFonts w:ascii="Arial" w:hAnsi="Arial" w:cs="Arial"/>
        </w:rPr>
      </w:pPr>
      <w:r>
        <w:rPr>
          <w:rFonts w:ascii="Arial" w:hAnsi="Arial" w:cs="Arial"/>
          <w:szCs w:val="20"/>
        </w:rPr>
        <w:t>Table/Figure</w:t>
      </w:r>
      <w:r w:rsidR="000A754D" w:rsidRPr="000A754D">
        <w:rPr>
          <w:rFonts w:ascii="Arial" w:hAnsi="Arial" w:cs="Arial"/>
          <w:szCs w:val="20"/>
        </w:rPr>
        <w:t>: centred. Legend in Arial font, 11pt, justified.</w:t>
      </w:r>
    </w:p>
    <w:p w:rsidR="00B9316D" w:rsidRDefault="00B9316D" w:rsidP="00B9316D">
      <w:pPr>
        <w:spacing w:before="160" w:after="40"/>
        <w:ind w:left="-284" w:right="-330"/>
        <w:jc w:val="both"/>
        <w:rPr>
          <w:rFonts w:ascii="Arial" w:hAnsi="Arial" w:cs="Arial"/>
          <w:b/>
        </w:rPr>
      </w:pPr>
    </w:p>
    <w:p w:rsidR="008D7C79" w:rsidRPr="00AD638E" w:rsidRDefault="00B9316D" w:rsidP="00B9316D">
      <w:pPr>
        <w:spacing w:before="160" w:after="40"/>
        <w:ind w:left="-284" w:right="-330"/>
        <w:jc w:val="both"/>
        <w:rPr>
          <w:rFonts w:ascii="Arial" w:hAnsi="Arial" w:cs="Arial"/>
          <w:b/>
        </w:rPr>
      </w:pPr>
      <w:r>
        <w:rPr>
          <w:rFonts w:ascii="Arial" w:hAnsi="Arial" w:cs="Arial"/>
          <w:b/>
        </w:rPr>
        <w:t>Submission</w:t>
      </w:r>
    </w:p>
    <w:p w:rsidR="000A754D" w:rsidRPr="00B9316D" w:rsidRDefault="000A754D" w:rsidP="00B9316D">
      <w:pPr>
        <w:pStyle w:val="ListParagraph"/>
        <w:numPr>
          <w:ilvl w:val="0"/>
          <w:numId w:val="1"/>
        </w:numPr>
        <w:ind w:right="-330"/>
        <w:jc w:val="both"/>
        <w:rPr>
          <w:rFonts w:ascii="Arial" w:hAnsi="Arial" w:cs="Arial"/>
        </w:rPr>
      </w:pPr>
      <w:r w:rsidRPr="00B9316D">
        <w:rPr>
          <w:rFonts w:ascii="Arial" w:hAnsi="Arial" w:cs="Arial"/>
        </w:rPr>
        <w:t>Please email your completed abstract</w:t>
      </w:r>
      <w:r w:rsidR="002D3314" w:rsidRPr="00B9316D">
        <w:rPr>
          <w:rFonts w:ascii="Arial" w:hAnsi="Arial" w:cs="Arial"/>
        </w:rPr>
        <w:t xml:space="preserve"> as a Word Doc</w:t>
      </w:r>
      <w:r w:rsidRPr="00B9316D">
        <w:rPr>
          <w:rFonts w:ascii="Arial" w:hAnsi="Arial" w:cs="Arial"/>
        </w:rPr>
        <w:t xml:space="preserve"> to Dr. Kim Botting at </w:t>
      </w:r>
      <w:hyperlink r:id="rId6" w:history="1">
        <w:r w:rsidRPr="00B9316D">
          <w:rPr>
            <w:rStyle w:val="Hyperlink"/>
            <w:rFonts w:ascii="Arial" w:hAnsi="Arial" w:cs="Arial"/>
          </w:rPr>
          <w:t>kb555@cam.ac.uk</w:t>
        </w:r>
      </w:hyperlink>
    </w:p>
    <w:p w:rsidR="00B9316D" w:rsidRPr="00B9316D" w:rsidRDefault="00B9316D" w:rsidP="00B9316D">
      <w:pPr>
        <w:pStyle w:val="ListParagraph"/>
        <w:ind w:left="76" w:right="-330"/>
        <w:jc w:val="both"/>
        <w:rPr>
          <w:rFonts w:ascii="Arial" w:hAnsi="Arial" w:cs="Arial"/>
        </w:rPr>
      </w:pPr>
    </w:p>
    <w:p w:rsidR="00B9316D" w:rsidRDefault="00B9316D" w:rsidP="00B9316D">
      <w:pPr>
        <w:pStyle w:val="ListParagraph"/>
        <w:numPr>
          <w:ilvl w:val="0"/>
          <w:numId w:val="1"/>
        </w:numPr>
        <w:ind w:right="-330"/>
        <w:jc w:val="both"/>
        <w:rPr>
          <w:rFonts w:ascii="Arial" w:hAnsi="Arial" w:cs="Arial"/>
        </w:rPr>
      </w:pPr>
      <w:r>
        <w:rPr>
          <w:rFonts w:ascii="Arial" w:hAnsi="Arial" w:cs="Arial"/>
        </w:rPr>
        <w:t>I</w:t>
      </w:r>
      <w:r w:rsidR="00AD638E" w:rsidRPr="00B9316D">
        <w:rPr>
          <w:rFonts w:ascii="Arial" w:hAnsi="Arial" w:cs="Arial"/>
        </w:rPr>
        <w:t>ndicate if you would prefer a talk or a poster.</w:t>
      </w:r>
      <w:bookmarkStart w:id="0" w:name="_GoBack"/>
      <w:bookmarkEnd w:id="0"/>
    </w:p>
    <w:p w:rsidR="00B9316D" w:rsidRPr="00B9316D" w:rsidRDefault="00B9316D" w:rsidP="00B9316D">
      <w:pPr>
        <w:pStyle w:val="ListParagraph"/>
        <w:rPr>
          <w:rFonts w:ascii="Arial" w:hAnsi="Arial" w:cs="Arial"/>
        </w:rPr>
      </w:pPr>
    </w:p>
    <w:p w:rsidR="00AD638E" w:rsidRPr="00B9316D" w:rsidRDefault="00AD638E" w:rsidP="00B9316D">
      <w:pPr>
        <w:pStyle w:val="ListParagraph"/>
        <w:numPr>
          <w:ilvl w:val="0"/>
          <w:numId w:val="1"/>
        </w:numPr>
        <w:ind w:right="-330"/>
        <w:jc w:val="both"/>
        <w:rPr>
          <w:rFonts w:ascii="Arial" w:hAnsi="Arial" w:cs="Arial"/>
        </w:rPr>
      </w:pPr>
      <w:r w:rsidRPr="00B9316D">
        <w:rPr>
          <w:rFonts w:ascii="Arial" w:hAnsi="Arial" w:cs="Arial"/>
        </w:rPr>
        <w:t>In your email please also include if you are a PhD student or a Post-Doc</w:t>
      </w:r>
      <w:r w:rsidR="00B9316D">
        <w:rPr>
          <w:rFonts w:ascii="Arial" w:hAnsi="Arial" w:cs="Arial"/>
        </w:rPr>
        <w:t xml:space="preserve"> to be eligible for relevant Prizes</w:t>
      </w:r>
      <w:r w:rsidRPr="00B9316D">
        <w:rPr>
          <w:rFonts w:ascii="Arial" w:hAnsi="Arial" w:cs="Arial"/>
        </w:rPr>
        <w:t>.</w:t>
      </w:r>
    </w:p>
    <w:p w:rsidR="000A754D" w:rsidRDefault="000A754D" w:rsidP="00B9316D">
      <w:pPr>
        <w:jc w:val="both"/>
      </w:pPr>
    </w:p>
    <w:p w:rsidR="00BA7E91" w:rsidRPr="00AD638E" w:rsidRDefault="00BA7E91" w:rsidP="00BA7E91">
      <w:pPr>
        <w:spacing w:before="160" w:after="40"/>
        <w:ind w:left="-284" w:right="-330"/>
        <w:jc w:val="both"/>
        <w:rPr>
          <w:rFonts w:ascii="Arial" w:hAnsi="Arial" w:cs="Arial"/>
          <w:b/>
        </w:rPr>
      </w:pPr>
      <w:r>
        <w:rPr>
          <w:rFonts w:ascii="Arial" w:hAnsi="Arial" w:cs="Arial"/>
          <w:b/>
        </w:rPr>
        <w:t>Deadline</w:t>
      </w:r>
    </w:p>
    <w:p w:rsidR="00BA7E91" w:rsidRPr="00F95152" w:rsidRDefault="00F95152" w:rsidP="00F95152">
      <w:pPr>
        <w:ind w:left="-284" w:right="-330"/>
        <w:jc w:val="both"/>
        <w:rPr>
          <w:rFonts w:ascii="Arial" w:hAnsi="Arial" w:cs="Arial"/>
        </w:rPr>
      </w:pPr>
      <w:r>
        <w:rPr>
          <w:rFonts w:ascii="Arial" w:hAnsi="Arial" w:cs="Arial"/>
        </w:rPr>
        <w:t xml:space="preserve">The deadline for abstract submission is </w:t>
      </w:r>
      <w:r w:rsidRPr="00F95152">
        <w:rPr>
          <w:rFonts w:ascii="Arial" w:hAnsi="Arial" w:cs="Arial"/>
          <w:b/>
          <w:color w:val="FF0000"/>
        </w:rPr>
        <w:t>June 30</w:t>
      </w:r>
      <w:r w:rsidRPr="00F95152">
        <w:rPr>
          <w:rFonts w:ascii="Arial" w:hAnsi="Arial" w:cs="Arial"/>
          <w:b/>
          <w:color w:val="FF0000"/>
          <w:vertAlign w:val="superscript"/>
        </w:rPr>
        <w:t>th</w:t>
      </w:r>
      <w:r w:rsidRPr="00F95152">
        <w:rPr>
          <w:rFonts w:ascii="Arial" w:hAnsi="Arial" w:cs="Arial"/>
          <w:b/>
          <w:color w:val="FF0000"/>
        </w:rPr>
        <w:t xml:space="preserve"> 2016</w:t>
      </w:r>
      <w:r>
        <w:rPr>
          <w:rFonts w:ascii="Arial" w:hAnsi="Arial" w:cs="Arial"/>
        </w:rPr>
        <w:t>. The meeting is likely to be very well attended and abstracts will be allocated on a competitive as well as timely basis.</w:t>
      </w:r>
    </w:p>
    <w:p w:rsidR="00BA7E91" w:rsidRPr="00B9316D" w:rsidRDefault="00BA7E91" w:rsidP="00BA7E91">
      <w:pPr>
        <w:pStyle w:val="ListParagraph"/>
        <w:ind w:left="76" w:right="-330"/>
        <w:jc w:val="both"/>
        <w:rPr>
          <w:rFonts w:ascii="Arial" w:hAnsi="Arial" w:cs="Arial"/>
        </w:rPr>
      </w:pPr>
    </w:p>
    <w:p w:rsidR="000D7D41" w:rsidRDefault="000D7D41" w:rsidP="000D7D41">
      <w:r>
        <w:br w:type="page"/>
      </w:r>
    </w:p>
    <w:tbl>
      <w:tblPr>
        <w:tblStyle w:val="TableGrid"/>
        <w:tblpPr w:leftFromText="180" w:rightFromText="180" w:vertAnchor="text" w:tblpY="1"/>
        <w:tblOverlap w:val="never"/>
        <w:tblW w:w="9067" w:type="dxa"/>
        <w:tblLook w:val="04A0"/>
      </w:tblPr>
      <w:tblGrid>
        <w:gridCol w:w="9067"/>
      </w:tblGrid>
      <w:tr w:rsidR="002F3CF5" w:rsidRPr="002F3CF5" w:rsidTr="000B5F40">
        <w:trPr>
          <w:trHeight w:val="841"/>
        </w:trPr>
        <w:tc>
          <w:tcPr>
            <w:tcW w:w="9067" w:type="dxa"/>
          </w:tcPr>
          <w:p w:rsidR="002F3CF5" w:rsidRPr="002F3CF5" w:rsidRDefault="00370BB1" w:rsidP="008D7C79">
            <w:pPr>
              <w:spacing w:before="40" w:line="276" w:lineRule="auto"/>
              <w:jc w:val="center"/>
              <w:rPr>
                <w:rFonts w:ascii="Arial" w:hAnsi="Arial" w:cs="Arial"/>
                <w:b/>
                <w:sz w:val="24"/>
              </w:rPr>
            </w:pPr>
            <w:r w:rsidRPr="00370BB1">
              <w:rPr>
                <w:noProof/>
                <w:lang w:eastAsia="en-GB"/>
              </w:rPr>
              <w:lastRenderedPageBreak/>
              <w:pict>
                <v:rect id="Rectangle 2" o:spid="_x0000_s1026" style="position:absolute;left:0;text-align:left;margin-left:-6.4pt;margin-top:-.2pt;width:453.5pt;height:4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" fillcolor="black [3213]" strokecolor="#1f4d78 [1604]" strokeweight="1pt"/>
              </w:pict>
            </w:r>
            <w:r w:rsidR="002F3CF5" w:rsidRPr="000B5F40">
              <w:rPr>
                <w:rFonts w:ascii="Arial" w:hAnsi="Arial" w:cs="Arial"/>
                <w:b/>
                <w:color w:val="FFFFFF" w:themeColor="background1"/>
                <w:sz w:val="24"/>
              </w:rPr>
              <w:t>Title</w:t>
            </w:r>
            <w:r w:rsidR="002F3CF5" w:rsidRPr="000B5F40">
              <w:rPr>
                <w:rFonts w:ascii="Arial" w:hAnsi="Arial" w:cs="Arial"/>
                <w:b/>
                <w:color w:val="FFFFFF" w:themeColor="background1"/>
              </w:rPr>
              <w:t xml:space="preserve"> </w:t>
            </w:r>
            <w:r w:rsidR="000B5F40">
              <w:rPr>
                <w:rFonts w:ascii="Arial" w:hAnsi="Arial" w:cs="Arial"/>
                <w:b/>
                <w:color w:val="FFFFFF" w:themeColor="background1"/>
                <w:sz w:val="24"/>
              </w:rPr>
              <w:t>(Arial font, 12</w:t>
            </w:r>
            <w:r w:rsidR="002F3CF5" w:rsidRPr="000B5F40">
              <w:rPr>
                <w:rFonts w:ascii="Arial" w:hAnsi="Arial" w:cs="Arial"/>
                <w:b/>
                <w:color w:val="FFFFFF" w:themeColor="background1"/>
                <w:sz w:val="24"/>
              </w:rPr>
              <w:t xml:space="preserve">pt, white text on black background, sentence </w:t>
            </w:r>
            <w:r w:rsidR="008D7C79">
              <w:rPr>
                <w:rFonts w:ascii="Arial" w:hAnsi="Arial" w:cs="Arial"/>
                <w:b/>
                <w:color w:val="FFFFFF" w:themeColor="background1"/>
                <w:sz w:val="24"/>
              </w:rPr>
              <w:t>case</w:t>
            </w:r>
            <w:r w:rsidR="000C0119">
              <w:rPr>
                <w:rFonts w:ascii="Arial" w:hAnsi="Arial" w:cs="Arial"/>
                <w:b/>
                <w:color w:val="FFFFFF" w:themeColor="background1"/>
                <w:sz w:val="24"/>
              </w:rPr>
              <w:t>,</w:t>
            </w:r>
            <w:r w:rsidR="003B3D8F">
              <w:rPr>
                <w:rFonts w:ascii="Arial" w:hAnsi="Arial" w:cs="Arial"/>
                <w:b/>
                <w:color w:val="FFFFFF" w:themeColor="background1"/>
                <w:sz w:val="24"/>
              </w:rPr>
              <w:t xml:space="preserve"> centred</w:t>
            </w:r>
            <w:r w:rsidR="00220F17">
              <w:rPr>
                <w:rFonts w:ascii="Arial" w:hAnsi="Arial" w:cs="Arial"/>
                <w:b/>
                <w:color w:val="FFFFFF" w:themeColor="background1"/>
                <w:sz w:val="24"/>
              </w:rPr>
              <w:t>,</w:t>
            </w:r>
            <w:r w:rsidR="000C0119">
              <w:rPr>
                <w:rFonts w:ascii="Arial" w:hAnsi="Arial" w:cs="Arial"/>
                <w:b/>
                <w:color w:val="FFFFFF" w:themeColor="background1"/>
                <w:sz w:val="24"/>
              </w:rPr>
              <w:t xml:space="preserve"> one or two lines</w:t>
            </w:r>
            <w:r w:rsidR="002F3CF5" w:rsidRPr="000B5F40">
              <w:rPr>
                <w:rFonts w:ascii="Arial" w:hAnsi="Arial" w:cs="Arial"/>
                <w:b/>
                <w:color w:val="FFFFFF" w:themeColor="background1"/>
                <w:sz w:val="24"/>
              </w:rPr>
              <w:t>)</w:t>
            </w:r>
          </w:p>
        </w:tc>
      </w:tr>
      <w:tr w:rsidR="002F3CF5" w:rsidRPr="002F3CF5" w:rsidTr="00C31B13">
        <w:trPr>
          <w:trHeight w:val="1264"/>
        </w:trPr>
        <w:tc>
          <w:tcPr>
            <w:tcW w:w="9067" w:type="dxa"/>
          </w:tcPr>
          <w:p w:rsidR="00220F17" w:rsidRDefault="004D5958" w:rsidP="000B5F40">
            <w:pPr>
              <w:spacing w:before="40" w:line="276" w:lineRule="auto"/>
              <w:rPr>
                <w:rFonts w:ascii="Arial" w:hAnsi="Arial" w:cs="Arial"/>
                <w:b/>
              </w:rPr>
            </w:pPr>
            <w:r w:rsidRPr="00B9316D">
              <w:rPr>
                <w:rFonts w:ascii="Arial" w:hAnsi="Arial" w:cs="Arial"/>
                <w:b/>
                <w:u w:val="single"/>
              </w:rPr>
              <w:t>Surname, A. B.</w:t>
            </w:r>
            <w:r w:rsidRPr="000B5F40">
              <w:rPr>
                <w:rFonts w:ascii="Arial" w:hAnsi="Arial" w:cs="Arial"/>
                <w:b/>
              </w:rPr>
              <w:t xml:space="preserve">, </w:t>
            </w:r>
            <w:r w:rsidR="00B9316D" w:rsidRPr="00B9316D">
              <w:rPr>
                <w:rFonts w:ascii="Arial" w:hAnsi="Arial" w:cs="Arial"/>
              </w:rPr>
              <w:t>Surname, C.D. &amp; Surname, E.F.</w:t>
            </w:r>
            <w:r w:rsidR="00B9316D">
              <w:rPr>
                <w:rFonts w:ascii="Arial" w:hAnsi="Arial" w:cs="Arial"/>
                <w:b/>
              </w:rPr>
              <w:t xml:space="preserve"> </w:t>
            </w:r>
          </w:p>
          <w:p w:rsidR="00B9316D" w:rsidRPr="000B5F40" w:rsidRDefault="00B9316D" w:rsidP="000B5F40">
            <w:pPr>
              <w:spacing w:before="40" w:line="276" w:lineRule="auto"/>
              <w:rPr>
                <w:rFonts w:ascii="Arial" w:hAnsi="Arial" w:cs="Arial"/>
                <w:b/>
              </w:rPr>
            </w:pPr>
          </w:p>
          <w:p w:rsidR="002F3CF5" w:rsidRDefault="002F3CF5" w:rsidP="000B5F40">
            <w:pPr>
              <w:spacing w:before="40" w:line="276" w:lineRule="auto"/>
              <w:rPr>
                <w:rFonts w:ascii="Arial" w:hAnsi="Arial" w:cs="Arial"/>
              </w:rPr>
            </w:pPr>
            <w:r w:rsidRPr="000B5F40">
              <w:rPr>
                <w:rFonts w:ascii="Arial" w:hAnsi="Arial" w:cs="Arial"/>
                <w:i/>
              </w:rPr>
              <w:t>Affiliation</w:t>
            </w:r>
            <w:r w:rsidR="000B5F40">
              <w:rPr>
                <w:rFonts w:ascii="Arial" w:hAnsi="Arial" w:cs="Arial"/>
              </w:rPr>
              <w:t xml:space="preserve"> (Arial font, 11</w:t>
            </w:r>
            <w:r w:rsidRPr="000B5F40">
              <w:rPr>
                <w:rFonts w:ascii="Arial" w:hAnsi="Arial" w:cs="Arial"/>
              </w:rPr>
              <w:t xml:space="preserve"> pt, italics)</w:t>
            </w:r>
          </w:p>
          <w:p w:rsidR="00220F17" w:rsidRPr="004D5958" w:rsidRDefault="00220F17" w:rsidP="000B5F40">
            <w:pPr>
              <w:spacing w:before="40" w:line="276" w:lineRule="auto"/>
              <w:rPr>
                <w:rFonts w:ascii="Arial" w:hAnsi="Arial" w:cs="Arial"/>
                <w:sz w:val="24"/>
              </w:rPr>
            </w:pPr>
          </w:p>
        </w:tc>
      </w:tr>
      <w:tr w:rsidR="002F3CF5" w:rsidRPr="002F3CF5" w:rsidTr="004D5958">
        <w:tc>
          <w:tcPr>
            <w:tcW w:w="9067" w:type="dxa"/>
          </w:tcPr>
          <w:p w:rsidR="004D5958" w:rsidRPr="004D5958" w:rsidRDefault="004D5958" w:rsidP="00F971D0">
            <w:pPr>
              <w:spacing w:before="120" w:line="276" w:lineRule="auto"/>
              <w:rPr>
                <w:rFonts w:ascii="Arial" w:hAnsi="Arial" w:cs="Arial"/>
                <w:szCs w:val="20"/>
              </w:rPr>
            </w:pPr>
            <w:r w:rsidRPr="004D5958">
              <w:rPr>
                <w:rFonts w:ascii="Arial" w:hAnsi="Arial" w:cs="Arial"/>
                <w:b/>
                <w:szCs w:val="20"/>
              </w:rPr>
              <w:t xml:space="preserve">Introduction: </w:t>
            </w:r>
            <w:r w:rsidRPr="004D5958">
              <w:rPr>
                <w:rFonts w:ascii="Arial" w:hAnsi="Arial" w:cs="Arial"/>
                <w:szCs w:val="20"/>
              </w:rPr>
              <w:t>(Body of abstract in Arial font, 1</w:t>
            </w:r>
            <w:r w:rsidR="000B5F40">
              <w:rPr>
                <w:rFonts w:ascii="Arial" w:hAnsi="Arial" w:cs="Arial"/>
                <w:szCs w:val="20"/>
              </w:rPr>
              <w:t>1</w:t>
            </w:r>
            <w:r w:rsidR="00AA50DD">
              <w:rPr>
                <w:rFonts w:ascii="Arial" w:hAnsi="Arial" w:cs="Arial"/>
                <w:szCs w:val="20"/>
              </w:rPr>
              <w:t>pt,</w:t>
            </w:r>
            <w:r w:rsidR="003B3D8F">
              <w:rPr>
                <w:rFonts w:ascii="Arial" w:hAnsi="Arial" w:cs="Arial"/>
                <w:szCs w:val="20"/>
              </w:rPr>
              <w:t xml:space="preserve"> justified,</w:t>
            </w:r>
            <w:r w:rsidR="00C33A06">
              <w:rPr>
                <w:rFonts w:ascii="Arial" w:hAnsi="Arial" w:cs="Arial"/>
                <w:szCs w:val="20"/>
              </w:rPr>
              <w:t xml:space="preserve"> word limit 35</w:t>
            </w:r>
            <w:r w:rsidR="00AA50DD">
              <w:rPr>
                <w:rFonts w:ascii="Arial" w:hAnsi="Arial" w:cs="Arial"/>
                <w:szCs w:val="20"/>
              </w:rPr>
              <w:t>0 words</w:t>
            </w:r>
            <w:r w:rsidRPr="004D5958">
              <w:rPr>
                <w:rFonts w:ascii="Arial" w:hAnsi="Arial" w:cs="Arial"/>
                <w:szCs w:val="20"/>
              </w:rPr>
              <w:t>)</w:t>
            </w:r>
          </w:p>
          <w:p w:rsidR="00AA50DD" w:rsidRDefault="00C33A06" w:rsidP="004D5958">
            <w:pPr>
              <w:contextualSpacing/>
              <w:jc w:val="both"/>
              <w:rPr>
                <w:rFonts w:ascii="Arial" w:hAnsi="Arial" w:cs="Arial"/>
                <w:szCs w:val="20"/>
              </w:rPr>
            </w:pPr>
            <w:r>
              <w:rPr>
                <w:rFonts w:ascii="Arial" w:hAnsi="Arial" w:cs="Arial"/>
                <w:szCs w:val="20"/>
              </w:rPr>
              <w:t xml:space="preserve">In the early 1800s, </w:t>
            </w:r>
            <w:r w:rsidR="00AA50DD" w:rsidRPr="00AA50DD">
              <w:rPr>
                <w:rFonts w:ascii="Arial" w:hAnsi="Arial" w:cs="Arial"/>
                <w:szCs w:val="20"/>
              </w:rPr>
              <w:t>eccentric poet Lord Byron is reported to have kept a bear while he was a student at Trinity College</w:t>
            </w:r>
            <w:r>
              <w:rPr>
                <w:rFonts w:ascii="Arial" w:hAnsi="Arial" w:cs="Arial"/>
                <w:szCs w:val="20"/>
              </w:rPr>
              <w:t>. He is</w:t>
            </w:r>
            <w:r w:rsidR="00AA50DD" w:rsidRPr="00AA50DD">
              <w:rPr>
                <w:rFonts w:ascii="Arial" w:hAnsi="Arial" w:cs="Arial"/>
                <w:szCs w:val="20"/>
              </w:rPr>
              <w:t xml:space="preserve"> said to have purchased the bear, quite possibly at Stourbridge Fair, in defiance of the rules that banned students from keeping dogs in college. On 26 October 1807 Byron wrote to his friend Elizabeth </w:t>
            </w:r>
            <w:proofErr w:type="spellStart"/>
            <w:r w:rsidR="00AA50DD" w:rsidRPr="00AA50DD">
              <w:rPr>
                <w:rFonts w:ascii="Arial" w:hAnsi="Arial" w:cs="Arial"/>
                <w:szCs w:val="20"/>
              </w:rPr>
              <w:t>Pigot</w:t>
            </w:r>
            <w:proofErr w:type="spellEnd"/>
            <w:r w:rsidR="00AA50DD" w:rsidRPr="00AA50DD">
              <w:rPr>
                <w:rFonts w:ascii="Arial" w:hAnsi="Arial" w:cs="Arial"/>
                <w:szCs w:val="20"/>
              </w:rPr>
              <w:t xml:space="preserve">: “I have got a new friend, the finest in the world, a tame bear. When I brought him here, they asked me what to do with him, and my reply was, ‘he should sit for a fellowship’.” </w:t>
            </w:r>
          </w:p>
          <w:p w:rsidR="004D5958" w:rsidRPr="00C33A06" w:rsidRDefault="004D5958" w:rsidP="004D5958">
            <w:pPr>
              <w:contextualSpacing/>
              <w:jc w:val="both"/>
              <w:rPr>
                <w:rFonts w:ascii="Arial" w:hAnsi="Arial" w:cs="Arial"/>
                <w:b/>
                <w:szCs w:val="20"/>
              </w:rPr>
            </w:pPr>
            <w:r w:rsidRPr="004D5958">
              <w:rPr>
                <w:rFonts w:ascii="Arial" w:hAnsi="Arial" w:cs="Arial"/>
                <w:b/>
                <w:szCs w:val="20"/>
              </w:rPr>
              <w:t xml:space="preserve">Methods: </w:t>
            </w:r>
            <w:r w:rsidR="00AA50DD" w:rsidRPr="00AA50DD">
              <w:rPr>
                <w:rFonts w:ascii="Arial" w:hAnsi="Arial" w:cs="Arial"/>
                <w:szCs w:val="20"/>
              </w:rPr>
              <w:t>Individuals associated with Cambridge University have won 89 Nobel Prizes in all six disciplines covering physics, chemistry,</w:t>
            </w:r>
            <w:r w:rsidR="00EE30B8">
              <w:rPr>
                <w:rFonts w:ascii="Arial" w:hAnsi="Arial" w:cs="Arial"/>
                <w:szCs w:val="20"/>
              </w:rPr>
              <w:t xml:space="preserve"> peace, literature, physiology </w:t>
            </w:r>
            <w:r w:rsidR="00AA50DD" w:rsidRPr="00AA50DD">
              <w:rPr>
                <w:rFonts w:ascii="Arial" w:hAnsi="Arial" w:cs="Arial"/>
                <w:szCs w:val="20"/>
              </w:rPr>
              <w:t>and medicine. Cambridge also claims the</w:t>
            </w:r>
            <w:r w:rsidR="00C33A06">
              <w:rPr>
                <w:rFonts w:ascii="Arial" w:hAnsi="Arial" w:cs="Arial"/>
                <w:szCs w:val="20"/>
              </w:rPr>
              <w:t xml:space="preserve"> most Nobel Prizes in physics with</w:t>
            </w:r>
            <w:r w:rsidR="00EE30B8">
              <w:rPr>
                <w:rFonts w:ascii="Arial" w:hAnsi="Arial" w:cs="Arial"/>
                <w:szCs w:val="20"/>
              </w:rPr>
              <w:t xml:space="preserve"> 29 in total. The U</w:t>
            </w:r>
            <w:r w:rsidR="00AA50DD" w:rsidRPr="00AA50DD">
              <w:rPr>
                <w:rFonts w:ascii="Arial" w:hAnsi="Arial" w:cs="Arial"/>
                <w:szCs w:val="20"/>
              </w:rPr>
              <w:t xml:space="preserve">niversity’s total prize count is well above Oxford University at 58, </w:t>
            </w:r>
            <w:r w:rsidR="00C33A06">
              <w:rPr>
                <w:rFonts w:ascii="Arial" w:hAnsi="Arial" w:cs="Arial"/>
                <w:szCs w:val="20"/>
              </w:rPr>
              <w:t>al</w:t>
            </w:r>
            <w:r w:rsidR="00AA50DD" w:rsidRPr="00AA50DD">
              <w:rPr>
                <w:rFonts w:ascii="Arial" w:hAnsi="Arial" w:cs="Arial"/>
                <w:szCs w:val="20"/>
              </w:rPr>
              <w:t>though Oxford has produced the most Prime Ministers.</w:t>
            </w:r>
          </w:p>
          <w:p w:rsidR="004D5958" w:rsidRPr="004D5958" w:rsidRDefault="004D5958" w:rsidP="004D5958">
            <w:pPr>
              <w:contextualSpacing/>
              <w:jc w:val="both"/>
              <w:rPr>
                <w:rFonts w:ascii="Arial" w:hAnsi="Arial" w:cs="Arial"/>
                <w:szCs w:val="20"/>
              </w:rPr>
            </w:pPr>
            <w:r w:rsidRPr="004D5958">
              <w:rPr>
                <w:rFonts w:ascii="Arial" w:hAnsi="Arial" w:cs="Arial"/>
                <w:b/>
                <w:szCs w:val="20"/>
              </w:rPr>
              <w:t>Results</w:t>
            </w:r>
            <w:r w:rsidRPr="004D5958">
              <w:rPr>
                <w:rFonts w:ascii="Arial" w:hAnsi="Arial" w:cs="Arial"/>
                <w:szCs w:val="20"/>
              </w:rPr>
              <w:t xml:space="preserve">: </w:t>
            </w:r>
            <w:r w:rsidR="00C33A06">
              <w:rPr>
                <w:rFonts w:ascii="Arial" w:hAnsi="Arial" w:cs="Arial"/>
                <w:szCs w:val="20"/>
              </w:rPr>
              <w:t>Night climbing is a</w:t>
            </w:r>
            <w:r w:rsidR="00297EB2" w:rsidRPr="00297EB2">
              <w:rPr>
                <w:rFonts w:ascii="Arial" w:hAnsi="Arial" w:cs="Arial"/>
                <w:szCs w:val="20"/>
              </w:rPr>
              <w:t xml:space="preserve"> frowned-upon activity of the students </w:t>
            </w:r>
            <w:r w:rsidR="00C33A06">
              <w:rPr>
                <w:rFonts w:ascii="Arial" w:hAnsi="Arial" w:cs="Arial"/>
                <w:szCs w:val="20"/>
              </w:rPr>
              <w:t xml:space="preserve">that </w:t>
            </w:r>
            <w:r w:rsidR="00297EB2" w:rsidRPr="00297EB2">
              <w:rPr>
                <w:rFonts w:ascii="Arial" w:hAnsi="Arial" w:cs="Arial"/>
                <w:szCs w:val="20"/>
              </w:rPr>
              <w:t xml:space="preserve">involves climbing on the college buildings at night. Some of the climbers, not just content with scaling the centuries-old structures, have used night climbing to commit several inventive pranks. In 1958, Cambridge engineering students from Gonville &amp; Caius College </w:t>
            </w:r>
            <w:r w:rsidR="00C33A06">
              <w:rPr>
                <w:rFonts w:ascii="Arial" w:hAnsi="Arial" w:cs="Arial"/>
                <w:szCs w:val="20"/>
              </w:rPr>
              <w:t>put an</w:t>
            </w:r>
            <w:r w:rsidR="00297EB2" w:rsidRPr="00297EB2">
              <w:rPr>
                <w:rFonts w:ascii="Arial" w:hAnsi="Arial" w:cs="Arial"/>
                <w:szCs w:val="20"/>
              </w:rPr>
              <w:t xml:space="preserve"> Austin Seven </w:t>
            </w:r>
            <w:r w:rsidR="00C33A06">
              <w:rPr>
                <w:rFonts w:ascii="Arial" w:hAnsi="Arial" w:cs="Arial"/>
                <w:szCs w:val="20"/>
              </w:rPr>
              <w:t xml:space="preserve">car </w:t>
            </w:r>
            <w:r w:rsidR="00297EB2" w:rsidRPr="00297EB2">
              <w:rPr>
                <w:rFonts w:ascii="Arial" w:hAnsi="Arial" w:cs="Arial"/>
                <w:szCs w:val="20"/>
              </w:rPr>
              <w:t>on the roo</w:t>
            </w:r>
            <w:r w:rsidR="00EE30B8">
              <w:rPr>
                <w:rFonts w:ascii="Arial" w:hAnsi="Arial" w:cs="Arial"/>
                <w:szCs w:val="20"/>
              </w:rPr>
              <w:t>f of Senate House. It took the U</w:t>
            </w:r>
            <w:r w:rsidR="00297EB2" w:rsidRPr="00297EB2">
              <w:rPr>
                <w:rFonts w:ascii="Arial" w:hAnsi="Arial" w:cs="Arial"/>
                <w:szCs w:val="20"/>
              </w:rPr>
              <w:t>niversity a week to remove it. In 2009, students placed some 25 Santa hats on various buildings, including the pinnacle of King’s College Chapel and the top of Pembroke’s Porter’s Lodge.</w:t>
            </w:r>
          </w:p>
          <w:p w:rsidR="00C31B13" w:rsidRDefault="00C33A06" w:rsidP="00F615DC">
            <w:pPr>
              <w:contextualSpacing/>
              <w:jc w:val="both"/>
              <w:rPr>
                <w:rFonts w:ascii="Arial" w:hAnsi="Arial" w:cs="Arial"/>
                <w:szCs w:val="20"/>
              </w:rPr>
            </w:pPr>
            <w:r>
              <w:rPr>
                <w:rFonts w:ascii="Arial" w:hAnsi="Arial" w:cs="Arial"/>
                <w:b/>
                <w:szCs w:val="20"/>
              </w:rPr>
              <w:t xml:space="preserve">Conclusions: </w:t>
            </w:r>
            <w:r w:rsidR="00F971D0" w:rsidRPr="00F971D0">
              <w:rPr>
                <w:rFonts w:ascii="Arial" w:hAnsi="Arial" w:cs="Arial"/>
                <w:szCs w:val="20"/>
              </w:rPr>
              <w:t>The first official game of football</w:t>
            </w:r>
            <w:r w:rsidR="00F971D0">
              <w:rPr>
                <w:rFonts w:ascii="Arial" w:hAnsi="Arial" w:cs="Arial"/>
                <w:szCs w:val="20"/>
              </w:rPr>
              <w:t>/soccer</w:t>
            </w:r>
            <w:r w:rsidR="00F971D0" w:rsidRPr="00F971D0">
              <w:rPr>
                <w:rFonts w:ascii="Arial" w:hAnsi="Arial" w:cs="Arial"/>
                <w:szCs w:val="20"/>
              </w:rPr>
              <w:t xml:space="preserve"> with rules we would recognise </w:t>
            </w:r>
            <w:r>
              <w:rPr>
                <w:rFonts w:ascii="Arial" w:hAnsi="Arial" w:cs="Arial"/>
                <w:szCs w:val="20"/>
              </w:rPr>
              <w:t xml:space="preserve">today </w:t>
            </w:r>
            <w:r w:rsidR="00F971D0" w:rsidRPr="00F971D0">
              <w:rPr>
                <w:rFonts w:ascii="Arial" w:hAnsi="Arial" w:cs="Arial"/>
                <w:szCs w:val="20"/>
              </w:rPr>
              <w:t>was played on Parker’s Piece, the big public park in the middle of Cambridge. It was played in 1848 between the City and the University. City won 2-1 with a late goal.</w:t>
            </w:r>
            <w:r w:rsidR="00C31B13" w:rsidRPr="00F971D0">
              <w:rPr>
                <w:rFonts w:ascii="Arial" w:hAnsi="Arial" w:cs="Arial"/>
                <w:szCs w:val="20"/>
              </w:rPr>
              <w:t xml:space="preserve"> </w:t>
            </w:r>
          </w:p>
          <w:p w:rsidR="00F615DC" w:rsidRPr="00C31B13" w:rsidRDefault="00F615DC" w:rsidP="00F615DC">
            <w:pPr>
              <w:contextualSpacing/>
              <w:jc w:val="both"/>
              <w:rPr>
                <w:rFonts w:ascii="Arial" w:hAnsi="Arial" w:cs="Arial"/>
                <w:szCs w:val="20"/>
              </w:rPr>
            </w:pPr>
          </w:p>
        </w:tc>
      </w:tr>
      <w:tr w:rsidR="004D5958" w:rsidRPr="002F3CF5" w:rsidTr="00220F17">
        <w:trPr>
          <w:trHeight w:val="3959"/>
        </w:trPr>
        <w:tc>
          <w:tcPr>
            <w:tcW w:w="9067" w:type="dxa"/>
          </w:tcPr>
          <w:p w:rsidR="004D5958" w:rsidRPr="00220F17" w:rsidRDefault="004D5958" w:rsidP="004D5958">
            <w:pPr>
              <w:spacing w:line="276" w:lineRule="auto"/>
              <w:rPr>
                <w:rFonts w:ascii="Arial" w:hAnsi="Arial" w:cs="Arial"/>
                <w:b/>
              </w:rPr>
            </w:pPr>
            <w:r w:rsidRPr="00220F17">
              <w:rPr>
                <w:rFonts w:ascii="Arial" w:hAnsi="Arial" w:cs="Arial"/>
                <w:b/>
              </w:rPr>
              <w:t>Table or figure with legend</w:t>
            </w:r>
            <w:r w:rsidR="00220F17">
              <w:rPr>
                <w:rFonts w:ascii="Arial" w:hAnsi="Arial" w:cs="Arial"/>
                <w:b/>
              </w:rPr>
              <w:t xml:space="preserve"> </w:t>
            </w:r>
            <w:r w:rsidR="00220F17" w:rsidRPr="00EE30B8">
              <w:rPr>
                <w:rFonts w:ascii="Arial" w:hAnsi="Arial" w:cs="Arial"/>
              </w:rPr>
              <w:t>(</w:t>
            </w:r>
            <w:r w:rsidR="00EE30B8">
              <w:rPr>
                <w:rFonts w:ascii="Arial" w:hAnsi="Arial" w:cs="Arial"/>
                <w:szCs w:val="20"/>
              </w:rPr>
              <w:t>Table/Figure</w:t>
            </w:r>
            <w:r w:rsidR="00220F17">
              <w:rPr>
                <w:rFonts w:ascii="Arial" w:hAnsi="Arial" w:cs="Arial"/>
                <w:szCs w:val="20"/>
              </w:rPr>
              <w:t xml:space="preserve"> centred</w:t>
            </w:r>
            <w:r w:rsidR="00C31B13">
              <w:rPr>
                <w:rFonts w:ascii="Arial" w:hAnsi="Arial" w:cs="Arial"/>
                <w:szCs w:val="20"/>
              </w:rPr>
              <w:t>. L</w:t>
            </w:r>
            <w:r w:rsidR="00220F17">
              <w:rPr>
                <w:rFonts w:ascii="Arial" w:hAnsi="Arial" w:cs="Arial"/>
                <w:szCs w:val="20"/>
              </w:rPr>
              <w:t xml:space="preserve">egend in </w:t>
            </w:r>
            <w:r w:rsidR="00220F17" w:rsidRPr="004D5958">
              <w:rPr>
                <w:rFonts w:ascii="Arial" w:hAnsi="Arial" w:cs="Arial"/>
                <w:szCs w:val="20"/>
              </w:rPr>
              <w:t>Arial font, 1</w:t>
            </w:r>
            <w:r w:rsidR="00220F17">
              <w:rPr>
                <w:rFonts w:ascii="Arial" w:hAnsi="Arial" w:cs="Arial"/>
                <w:szCs w:val="20"/>
              </w:rPr>
              <w:t>1pt, justified)</w:t>
            </w:r>
          </w:p>
          <w:p w:rsidR="004D5958" w:rsidRDefault="00F971D0" w:rsidP="00F971D0">
            <w:pPr>
              <w:spacing w:line="276" w:lineRule="auto"/>
              <w:jc w:val="center"/>
              <w:rPr>
                <w:rFonts w:ascii="Arial" w:hAnsi="Arial" w:cs="Arial"/>
                <w:b/>
                <w:sz w:val="24"/>
              </w:rPr>
            </w:pPr>
            <w:r>
              <w:rPr>
                <w:rFonts w:ascii="Arial" w:hAnsi="Arial" w:cs="Arial"/>
                <w:b/>
                <w:noProof/>
                <w:sz w:val="24"/>
                <w:lang w:eastAsia="en-GB"/>
              </w:rPr>
              <w:drawing>
                <wp:inline distT="0" distB="0" distL="0" distR="0">
                  <wp:extent cx="2819400" cy="2114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lBridg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4645" cy="2140985"/>
                          </a:xfrm>
                          <a:prstGeom prst="rect">
                            <a:avLst/>
                          </a:prstGeom>
                        </pic:spPr>
                      </pic:pic>
                    </a:graphicData>
                  </a:graphic>
                </wp:inline>
              </w:drawing>
            </w:r>
          </w:p>
          <w:p w:rsidR="004D5958" w:rsidRPr="003B3D8F" w:rsidRDefault="00F971D0" w:rsidP="00EE30B8">
            <w:pPr>
              <w:spacing w:line="276" w:lineRule="auto"/>
              <w:jc w:val="both"/>
              <w:rPr>
                <w:rFonts w:ascii="Arial" w:hAnsi="Arial" w:cs="Arial"/>
              </w:rPr>
            </w:pPr>
            <w:r w:rsidRPr="00F971D0">
              <w:rPr>
                <w:rFonts w:ascii="Arial" w:hAnsi="Arial" w:cs="Arial"/>
                <w:b/>
              </w:rPr>
              <w:t xml:space="preserve">Figure 1. </w:t>
            </w:r>
            <w:r w:rsidR="003B3D8F" w:rsidRPr="003B3D8F">
              <w:rPr>
                <w:rFonts w:ascii="Helvetica" w:eastAsia="Times New Roman" w:hAnsi="Helvetica" w:cs="Helvetica"/>
                <w:b/>
                <w:bCs/>
                <w:color w:val="666666"/>
                <w:sz w:val="26"/>
                <w:szCs w:val="26"/>
                <w:lang w:eastAsia="en-GB"/>
              </w:rPr>
              <w:t xml:space="preserve"> </w:t>
            </w:r>
            <w:r w:rsidR="003B3D8F" w:rsidRPr="003B3D8F">
              <w:rPr>
                <w:rFonts w:ascii="Arial" w:hAnsi="Arial" w:cs="Arial"/>
                <w:b/>
                <w:bCs/>
              </w:rPr>
              <w:t>The Mathematical Bridge.</w:t>
            </w:r>
            <w:r w:rsidR="003B3D8F">
              <w:rPr>
                <w:rFonts w:ascii="Arial" w:hAnsi="Arial" w:cs="Arial"/>
                <w:bCs/>
              </w:rPr>
              <w:t xml:space="preserve"> </w:t>
            </w:r>
            <w:r w:rsidR="003B3D8F" w:rsidRPr="003B3D8F">
              <w:rPr>
                <w:rFonts w:ascii="Arial" w:hAnsi="Arial" w:cs="Arial"/>
              </w:rPr>
              <w:t>According to legend, much favoured by Cambridge tour guides, the Mathematical Bridge was built by </w:t>
            </w:r>
            <w:r w:rsidR="003B3D8F" w:rsidRPr="003B3D8F">
              <w:rPr>
                <w:rFonts w:ascii="Arial" w:hAnsi="Arial" w:cs="Arial"/>
                <w:bCs/>
              </w:rPr>
              <w:t>Newton</w:t>
            </w:r>
            <w:r w:rsidR="003B3D8F" w:rsidRPr="003B3D8F">
              <w:rPr>
                <w:rFonts w:ascii="Arial" w:hAnsi="Arial" w:cs="Arial"/>
              </w:rPr>
              <w:t xml:space="preserve"> from nothing else but wood. No nuts, no bolts, just what wood can make and bear. The legend says that Sir Isaac Newton built the bridge to illustrate the principles and </w:t>
            </w:r>
            <w:r w:rsidR="00EE30B8">
              <w:rPr>
                <w:rFonts w:ascii="Arial" w:hAnsi="Arial" w:cs="Arial"/>
              </w:rPr>
              <w:t>properties of force and gravity.  H</w:t>
            </w:r>
            <w:r w:rsidR="00C31B13">
              <w:rPr>
                <w:rFonts w:ascii="Arial" w:hAnsi="Arial" w:cs="Arial"/>
              </w:rPr>
              <w:t>owever</w:t>
            </w:r>
            <w:r w:rsidR="00EE30B8">
              <w:rPr>
                <w:rFonts w:ascii="Arial" w:hAnsi="Arial" w:cs="Arial"/>
              </w:rPr>
              <w:t>,</w:t>
            </w:r>
            <w:r w:rsidR="00C31B13">
              <w:rPr>
                <w:rFonts w:ascii="Arial" w:hAnsi="Arial" w:cs="Arial"/>
              </w:rPr>
              <w:t xml:space="preserve"> most remarkably, Sir Isaac Newton died 22 years before its construction.</w:t>
            </w:r>
          </w:p>
        </w:tc>
      </w:tr>
    </w:tbl>
    <w:p w:rsidR="00C40072" w:rsidRDefault="00F615DC" w:rsidP="00F615DC"/>
    <w:sectPr w:rsidR="00C40072" w:rsidSect="00370B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1501C"/>
    <w:multiLevelType w:val="hybridMultilevel"/>
    <w:tmpl w:val="BBCADB2C"/>
    <w:lvl w:ilvl="0" w:tplc="B9824C7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CF5"/>
    <w:rsid w:val="00023FC3"/>
    <w:rsid w:val="000A754D"/>
    <w:rsid w:val="000B5F40"/>
    <w:rsid w:val="000C0119"/>
    <w:rsid w:val="000D7D41"/>
    <w:rsid w:val="00181EE0"/>
    <w:rsid w:val="00220F17"/>
    <w:rsid w:val="00297EB2"/>
    <w:rsid w:val="002D3314"/>
    <w:rsid w:val="002F3CF5"/>
    <w:rsid w:val="00370BB1"/>
    <w:rsid w:val="003B3D8F"/>
    <w:rsid w:val="004D5958"/>
    <w:rsid w:val="005E762B"/>
    <w:rsid w:val="00894524"/>
    <w:rsid w:val="008D7C79"/>
    <w:rsid w:val="009772F6"/>
    <w:rsid w:val="00AA50DD"/>
    <w:rsid w:val="00AD638E"/>
    <w:rsid w:val="00B9316D"/>
    <w:rsid w:val="00BA7E91"/>
    <w:rsid w:val="00C31B13"/>
    <w:rsid w:val="00C33A06"/>
    <w:rsid w:val="00EE30B8"/>
    <w:rsid w:val="00F615DC"/>
    <w:rsid w:val="00F95152"/>
    <w:rsid w:val="00F97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B1"/>
  </w:style>
  <w:style w:type="paragraph" w:styleId="Heading3">
    <w:name w:val="heading 3"/>
    <w:basedOn w:val="Normal"/>
    <w:next w:val="Normal"/>
    <w:link w:val="Heading3Char"/>
    <w:uiPriority w:val="9"/>
    <w:semiHidden/>
    <w:unhideWhenUsed/>
    <w:qFormat/>
    <w:rsid w:val="003B3D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50DD"/>
    <w:rPr>
      <w:color w:val="0563C1" w:themeColor="hyperlink"/>
      <w:u w:val="single"/>
    </w:rPr>
  </w:style>
  <w:style w:type="character" w:customStyle="1" w:styleId="Heading3Char">
    <w:name w:val="Heading 3 Char"/>
    <w:basedOn w:val="DefaultParagraphFont"/>
    <w:link w:val="Heading3"/>
    <w:uiPriority w:val="9"/>
    <w:semiHidden/>
    <w:rsid w:val="003B3D8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33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06"/>
    <w:rPr>
      <w:rFonts w:ascii="Segoe UI" w:hAnsi="Segoe UI" w:cs="Segoe UI"/>
      <w:sz w:val="18"/>
      <w:szCs w:val="18"/>
    </w:rPr>
  </w:style>
  <w:style w:type="paragraph" w:styleId="ListParagraph">
    <w:name w:val="List Paragraph"/>
    <w:basedOn w:val="Normal"/>
    <w:uiPriority w:val="34"/>
    <w:qFormat/>
    <w:rsid w:val="00B9316D"/>
    <w:pPr>
      <w:ind w:left="720"/>
      <w:contextualSpacing/>
    </w:pPr>
  </w:style>
</w:styles>
</file>

<file path=word/webSettings.xml><?xml version="1.0" encoding="utf-8"?>
<w:webSettings xmlns:r="http://schemas.openxmlformats.org/officeDocument/2006/relationships" xmlns:w="http://schemas.openxmlformats.org/wordprocessingml/2006/main">
  <w:divs>
    <w:div w:id="8467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555@cam.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Dino Giussani</cp:lastModifiedBy>
  <cp:revision>6</cp:revision>
  <cp:lastPrinted>2016-02-17T15:54:00Z</cp:lastPrinted>
  <dcterms:created xsi:type="dcterms:W3CDTF">2016-02-19T11:32:00Z</dcterms:created>
  <dcterms:modified xsi:type="dcterms:W3CDTF">2016-02-19T11:48:00Z</dcterms:modified>
</cp:coreProperties>
</file>